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F86EF" w14:textId="77777777" w:rsidR="001C4629" w:rsidRPr="006A67B8" w:rsidRDefault="001C4629" w:rsidP="001C4629">
      <w:pPr>
        <w:rPr>
          <w:b/>
        </w:rPr>
      </w:pPr>
      <w:r w:rsidRPr="006A67B8">
        <w:rPr>
          <w:b/>
        </w:rPr>
        <w:t>[</w:t>
      </w:r>
      <w:proofErr w:type="gramStart"/>
      <w:r>
        <w:rPr>
          <w:b/>
        </w:rPr>
        <w:t>notícia</w:t>
      </w:r>
      <w:proofErr w:type="gramEnd"/>
      <w:r>
        <w:rPr>
          <w:b/>
        </w:rPr>
        <w:t xml:space="preserve"> de retomada</w:t>
      </w:r>
      <w:r w:rsidRPr="006A67B8">
        <w:rPr>
          <w:b/>
        </w:rPr>
        <w:t>]</w:t>
      </w:r>
    </w:p>
    <w:p w14:paraId="60F82D34" w14:textId="5C1806F9" w:rsidR="001C4629" w:rsidRDefault="001C4629" w:rsidP="001C4629">
      <w:pPr>
        <w:rPr>
          <w:b/>
        </w:rPr>
      </w:pPr>
      <w:r w:rsidRPr="006A67B8">
        <w:rPr>
          <w:b/>
        </w:rPr>
        <w:t>[QUEM É VOCÊ?]</w:t>
      </w:r>
    </w:p>
    <w:p w14:paraId="2BEB0E71" w14:textId="77777777" w:rsidR="001C4629" w:rsidRPr="006A67B8" w:rsidRDefault="001C4629" w:rsidP="001C4629">
      <w:pPr>
        <w:rPr>
          <w:b/>
        </w:rPr>
      </w:pPr>
      <w:r>
        <w:rPr>
          <w:b/>
        </w:rPr>
        <w:t>TODOS</w:t>
      </w:r>
    </w:p>
    <w:p w14:paraId="7395C3C3" w14:textId="77777777" w:rsidR="001C4629" w:rsidRPr="0079756B" w:rsidRDefault="001C4629" w:rsidP="001C4629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53841151" w14:textId="77777777" w:rsidR="001C4629" w:rsidRPr="0079756B" w:rsidRDefault="001C4629" w:rsidP="001C4629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0C992579" w14:textId="77777777" w:rsidR="001C4629" w:rsidRDefault="001C4629" w:rsidP="001C4629">
      <w:pPr>
        <w:rPr>
          <w:b/>
        </w:rPr>
      </w:pPr>
      <w:r w:rsidRPr="005C0033">
        <w:rPr>
          <w:b/>
        </w:rPr>
        <w:t>[SUGESTÃO DE IMAGEM]</w:t>
      </w:r>
    </w:p>
    <w:p w14:paraId="6D9D2668" w14:textId="0AF2BD20" w:rsidR="001C4629" w:rsidRDefault="00E94D1E" w:rsidP="00DA7D55">
      <w:hyperlink r:id="rId4" w:history="1">
        <w:r w:rsidR="001C4629" w:rsidRPr="00804E4B">
          <w:rPr>
            <w:rStyle w:val="Hyperlink"/>
          </w:rPr>
          <w:t>https://www.gov.br/pt-br/noticias/transito-e-transportes/2020/09/governo-recebe-antecipacao-de-mais-de-r-5-bilhoes-em-contratos-ferroviarios/9df42158-62b8-4c61-96cd-82474ee270f6.jpeg/@@images/5a07a756-6bf1-4f24-899f-42998d32160c.jpeg</w:t>
        </w:r>
      </w:hyperlink>
    </w:p>
    <w:p w14:paraId="66D94C05" w14:textId="1D4E2901" w:rsidR="001C4629" w:rsidRDefault="001C4629" w:rsidP="00DA7D55">
      <w:pPr>
        <w:rPr>
          <w:b/>
        </w:rPr>
      </w:pPr>
      <w:r w:rsidRPr="00F55EFF">
        <w:rPr>
          <w:b/>
        </w:rPr>
        <w:t>[Título/CHAMADA]</w:t>
      </w:r>
    </w:p>
    <w:p w14:paraId="56E6CFCC" w14:textId="77777777" w:rsidR="001C4629" w:rsidRDefault="00D15C9E" w:rsidP="00DA7D55">
      <w:pPr>
        <w:rPr>
          <w:b/>
          <w:bCs/>
        </w:rPr>
      </w:pPr>
      <w:r w:rsidRPr="00D15C9E">
        <w:rPr>
          <w:b/>
          <w:bCs/>
        </w:rPr>
        <w:t>CONTRATOS FERROVIÁRIOS</w:t>
      </w:r>
    </w:p>
    <w:p w14:paraId="71A45144" w14:textId="20D0626A" w:rsidR="00DA7D55" w:rsidRDefault="00DA7D55" w:rsidP="00DA7D55">
      <w:r w:rsidRPr="00D15C9E">
        <w:rPr>
          <w:b/>
          <w:bCs/>
        </w:rPr>
        <w:t xml:space="preserve">Governo recebe antecipação de mais de R$ 5 bilhões </w:t>
      </w:r>
      <w:r w:rsidR="00D15C9E" w:rsidRPr="00D15C9E">
        <w:rPr>
          <w:b/>
          <w:bCs/>
        </w:rPr>
        <w:br/>
      </w:r>
      <w:r w:rsidR="00D15C9E" w:rsidRPr="00D15C9E">
        <w:rPr>
          <w:i/>
          <w:iCs/>
        </w:rPr>
        <w:t xml:space="preserve">O </w:t>
      </w:r>
      <w:r w:rsidR="001C4629">
        <w:rPr>
          <w:i/>
          <w:iCs/>
        </w:rPr>
        <w:t xml:space="preserve">valor </w:t>
      </w:r>
      <w:r w:rsidR="00D15C9E" w:rsidRPr="00D15C9E">
        <w:rPr>
          <w:i/>
          <w:iCs/>
        </w:rPr>
        <w:t>corresponde às renovações dos contratos de concessão da malha paulista e da Ferrovia Norte-Sul</w:t>
      </w:r>
    </w:p>
    <w:p w14:paraId="60789F11" w14:textId="52E1DC56" w:rsidR="00DA7D55" w:rsidRDefault="00DA7D55" w:rsidP="00DA7D55">
      <w:r>
        <w:t>[CORPO]</w:t>
      </w:r>
    </w:p>
    <w:p w14:paraId="2A27C80E" w14:textId="3CEAF25A" w:rsidR="001C4629" w:rsidRDefault="005D21BF" w:rsidP="00D90544">
      <w:r>
        <w:t>O</w:t>
      </w:r>
      <w:r w:rsidR="004B30F4" w:rsidRPr="004B30F4">
        <w:t xml:space="preserve"> Ministério da Infraestrutura assinou </w:t>
      </w:r>
      <w:r w:rsidR="001C4629">
        <w:t xml:space="preserve">em setembro </w:t>
      </w:r>
      <w:r w:rsidR="004B30F4" w:rsidRPr="004B30F4">
        <w:t xml:space="preserve">um acordo para receber, antecipadamente, o valor das renovações dos contratos de concessão da malha paulista e da Ferrovia Norte-Sul. </w:t>
      </w:r>
      <w:r w:rsidR="001C4629">
        <w:t xml:space="preserve">Os R$ 5,1 bilhões, que </w:t>
      </w:r>
      <w:r w:rsidR="001C4629" w:rsidRPr="001C4629">
        <w:t xml:space="preserve">são referentes à antecipação das outorgas e de duas concessões da </w:t>
      </w:r>
      <w:r w:rsidR="001C4629">
        <w:t xml:space="preserve">empresa logística </w:t>
      </w:r>
      <w:r w:rsidR="001C4629" w:rsidRPr="001C4629">
        <w:t>Rumo</w:t>
      </w:r>
      <w:r w:rsidR="001C4629">
        <w:t>,</w:t>
      </w:r>
      <w:r w:rsidR="001C4629" w:rsidRPr="001C4629">
        <w:t xml:space="preserve"> irão reforçar o caixa da União para novos </w:t>
      </w:r>
      <w:r w:rsidR="001C4629">
        <w:t>investimentos e para a retomada econômica pós-pandemia.</w:t>
      </w:r>
    </w:p>
    <w:p w14:paraId="33E635F3" w14:textId="77777777" w:rsidR="001C4629" w:rsidRDefault="001C4629" w:rsidP="00D90544">
      <w:r w:rsidRPr="001C4629">
        <w:t xml:space="preserve">“O pagamento antecipado das outorgas representa um marco na nossa gestão. A atitude do concessionário demonstra a confiança nos nossos projetos e na capacidade empreendedora do Brasil”, declarou o ministro da Infraestrutura, Tarcísio de Freitas. </w:t>
      </w:r>
    </w:p>
    <w:p w14:paraId="783C1BED" w14:textId="4995E4D2" w:rsidR="004B30F4" w:rsidRDefault="004B30F4" w:rsidP="00D90544">
      <w:r>
        <w:t xml:space="preserve">Com </w:t>
      </w:r>
      <w:r w:rsidR="005D21BF">
        <w:t>o montante</w:t>
      </w:r>
      <w:r>
        <w:t xml:space="preserve">, </w:t>
      </w:r>
      <w:r w:rsidR="001C4629" w:rsidRPr="001C4629">
        <w:t>o maior pagamento de outorga única da história do ministério</w:t>
      </w:r>
      <w:r w:rsidR="001C4629">
        <w:t>,</w:t>
      </w:r>
      <w:r w:rsidR="001C4629" w:rsidRPr="001C4629">
        <w:t xml:space="preserve"> </w:t>
      </w:r>
      <w:r w:rsidRPr="004B30F4">
        <w:t>parte significativa das parcelas devidas foram quitadas com antecedência</w:t>
      </w:r>
      <w:r>
        <w:t xml:space="preserve">. </w:t>
      </w:r>
      <w:r w:rsidRPr="004B30F4">
        <w:t>No caso da Malha Paulista, foram pagas 70 de um total de 154 parcelas, somando R$ 2,82 bilhões. Já no caso da Ferrovia Norte-Sul, foram adiantadas 59 das 115 parcelas que totalizam R$ 2,27 bilhões.</w:t>
      </w:r>
      <w:r>
        <w:t xml:space="preserve"> </w:t>
      </w:r>
      <w:r w:rsidRPr="004B30F4">
        <w:t xml:space="preserve">Os pagamentos restantes serão feitos de acordo com os prazos estipulados em cada um dos contratos de concessão (até 2049 para a Ferrovia Norte-Sul e até 2058 para a Malha Paulista). </w:t>
      </w:r>
      <w:r>
        <w:t xml:space="preserve"> </w:t>
      </w:r>
    </w:p>
    <w:p w14:paraId="4E6375DE" w14:textId="7AEB7556" w:rsidR="004B30F4" w:rsidRDefault="004B30F4" w:rsidP="00D90544">
      <w:r w:rsidRPr="004B30F4">
        <w:t xml:space="preserve">De acordo com o Ministério da Infraestrutura, o parcelamento do valor das outorgas é adotado em leilões para concessões ferroviárias como </w:t>
      </w:r>
      <w:r w:rsidR="001C4629">
        <w:t xml:space="preserve">forma de beneficiar os licitantes. </w:t>
      </w:r>
      <w:r w:rsidR="001C4629" w:rsidRPr="001C4629">
        <w:t>O cálculo do parcelamento levou em conta apenas o valor presente das parcelas antecipadas, sem concessão de desconto.</w:t>
      </w:r>
      <w:bookmarkStart w:id="0" w:name="_GoBack"/>
      <w:bookmarkEnd w:id="0"/>
    </w:p>
    <w:p w14:paraId="0E7B43D8" w14:textId="055966A4" w:rsidR="00DA7D55" w:rsidRDefault="00DA7D55" w:rsidP="00DA7D55">
      <w:r>
        <w:t xml:space="preserve">Fonte: </w:t>
      </w:r>
      <w:r w:rsidR="005D21BF" w:rsidRPr="005D21BF">
        <w:t>Ministério da Infraestrutura</w:t>
      </w:r>
      <w:r w:rsidR="005D21BF">
        <w:t xml:space="preserve"> </w:t>
      </w:r>
    </w:p>
    <w:p w14:paraId="38866C6F" w14:textId="51C36264" w:rsidR="005D21BF" w:rsidRDefault="00DA7D55" w:rsidP="00DA7D55">
      <w:r>
        <w:t>Fonte</w:t>
      </w:r>
      <w:r w:rsidR="00E94D1E">
        <w:t>s</w:t>
      </w:r>
      <w:r>
        <w:t xml:space="preserve"> de pesquisa:</w:t>
      </w:r>
    </w:p>
    <w:p w14:paraId="52176206" w14:textId="6DA8E082" w:rsidR="005D21BF" w:rsidRDefault="00E94D1E" w:rsidP="00DA7D55">
      <w:hyperlink r:id="rId5" w:history="1">
        <w:r w:rsidR="005D21BF" w:rsidRPr="00295B92">
          <w:rPr>
            <w:rStyle w:val="Hyperlink"/>
          </w:rPr>
          <w:t>https://www.gov.br/infraestrutura/pt-br/minfra-garante-a-antecipacao-de-mais-de-r-5-bilhoes-para-a-uniao-em-outorgas-de-contratos-ferroviarios</w:t>
        </w:r>
      </w:hyperlink>
    </w:p>
    <w:p w14:paraId="51BC9E04" w14:textId="77777777" w:rsidR="005D21BF" w:rsidRDefault="00E94D1E" w:rsidP="00DA7D55">
      <w:hyperlink r:id="rId6" w:history="1">
        <w:r w:rsidR="005D21BF" w:rsidRPr="00295B92">
          <w:rPr>
            <w:rStyle w:val="Hyperlink"/>
          </w:rPr>
          <w:t>https://www.gov.br/pt-br/noticias/transito-e-transportes/2020/09/governo-recebe-antecipacao-de-mais-de-r-5-bilhoes-em-contratos-ferroviarios</w:t>
        </w:r>
      </w:hyperlink>
      <w:r w:rsidR="005D21BF">
        <w:t xml:space="preserve"> </w:t>
      </w:r>
    </w:p>
    <w:p w14:paraId="6C1BB515" w14:textId="1AABBEB2" w:rsidR="004F626C" w:rsidRDefault="00E94D1E" w:rsidP="00DA7D55">
      <w:hyperlink r:id="rId7" w:history="1">
        <w:r w:rsidR="005D21BF" w:rsidRPr="00295B92">
          <w:rPr>
            <w:rStyle w:val="Hyperlink"/>
          </w:rPr>
          <w:t>https://tvbrasil.ebc.com.br/reporter-brasil/2020/09/governo-recebe-antecipacao-de-mais-de-r-5-bi-em-contratos-ferroviario</w:t>
        </w:r>
      </w:hyperlink>
      <w:r w:rsidR="005D21BF">
        <w:t xml:space="preserve"> </w:t>
      </w:r>
      <w:r w:rsidR="00690801">
        <w:br/>
      </w:r>
      <w:r w:rsidR="00690801">
        <w:br/>
      </w:r>
      <w:r w:rsidR="00690801">
        <w:br/>
      </w:r>
    </w:p>
    <w:p w14:paraId="7172D647" w14:textId="77777777" w:rsidR="00D20F75" w:rsidRDefault="00D20F75"/>
    <w:sectPr w:rsidR="00D20F7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F75"/>
    <w:rsid w:val="001B3986"/>
    <w:rsid w:val="001C4629"/>
    <w:rsid w:val="003275DA"/>
    <w:rsid w:val="004B30F4"/>
    <w:rsid w:val="004F626C"/>
    <w:rsid w:val="005D21BF"/>
    <w:rsid w:val="00690801"/>
    <w:rsid w:val="00C822DE"/>
    <w:rsid w:val="00D15C9E"/>
    <w:rsid w:val="00D20F75"/>
    <w:rsid w:val="00D90544"/>
    <w:rsid w:val="00DA7D55"/>
    <w:rsid w:val="00E94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2FE50"/>
  <w15:chartTrackingRefBased/>
  <w15:docId w15:val="{A04260F9-E689-4255-927A-3E1F040A1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690801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690801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1C462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4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9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4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5973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0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8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1041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tvbrasil.ebc.com.br/reporter-brasil/2020/09/governo-recebe-antecipacao-de-mais-de-r-5-bi-em-contratos-ferroviari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pt-br/noticias/transito-e-transportes/2020/09/governo-recebe-antecipacao-de-mais-de-r-5-bilhoes-em-contratos-ferroviarios" TargetMode="External"/><Relationship Id="rId5" Type="http://schemas.openxmlformats.org/officeDocument/2006/relationships/hyperlink" Target="https://www.gov.br/infraestrutura/pt-br/minfra-garante-a-antecipacao-de-mais-de-r-5-bilhoes-para-a-uniao-em-outorgas-de-contratos-ferroviarios" TargetMode="External"/><Relationship Id="rId4" Type="http://schemas.openxmlformats.org/officeDocument/2006/relationships/hyperlink" Target="https://www.gov.br/pt-br/noticias/transito-e-transportes/2020/09/governo-recebe-antecipacao-de-mais-de-r-5-bilhoes-em-contratos-ferroviarios/9df42158-62b8-4c61-96cd-82474ee270f6.jpeg/@@images/5a07a756-6bf1-4f24-899f-42998d32160c.jpe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501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Magda Carlos</cp:lastModifiedBy>
  <cp:revision>3</cp:revision>
  <dcterms:created xsi:type="dcterms:W3CDTF">2020-09-23T18:03:00Z</dcterms:created>
  <dcterms:modified xsi:type="dcterms:W3CDTF">2020-10-01T22:49:00Z</dcterms:modified>
</cp:coreProperties>
</file>